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B71F2" w14:textId="74472F07" w:rsidR="007747F7" w:rsidRPr="007747F7" w:rsidRDefault="007747F7" w:rsidP="007747F7">
      <w:r w:rsidRPr="007747F7">
        <w:t>Compliance is a complex, ever-changing area of claims management. When not handled properly, it can cost you time and money. Verisk is your partner in achieving greater efficiencies, maintaining full compliance, and making better decisions. Take advantage of our full range of holistic Medicare Secondary Payer (MSP) reporting and cost-containment solutions and streamlined FROI/SROI and EDI reporting tools that empower you to meet the requirements of every state.</w:t>
      </w:r>
      <w:r>
        <w:t xml:space="preserve">  </w:t>
      </w:r>
      <w:r w:rsidRPr="007747F7">
        <w:t>Help reduce your exposure to risk and enhance adherence to Medicare compliance with our extensive suite of leading tools and expert services for Section 111 mandatory reporting, Medicare conditional payment resolution, and future medical allocations compliance.</w:t>
      </w:r>
    </w:p>
    <w:p w14:paraId="51336E9E" w14:textId="77777777" w:rsidR="007747F7" w:rsidRDefault="007747F7"/>
    <w:sectPr w:rsidR="007747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7F7"/>
    <w:rsid w:val="00025FD0"/>
    <w:rsid w:val="001010B2"/>
    <w:rsid w:val="00314D49"/>
    <w:rsid w:val="0044576C"/>
    <w:rsid w:val="00461B04"/>
    <w:rsid w:val="004B0531"/>
    <w:rsid w:val="004E2146"/>
    <w:rsid w:val="00740D5A"/>
    <w:rsid w:val="007747F7"/>
    <w:rsid w:val="00DA0A87"/>
    <w:rsid w:val="00E43E01"/>
    <w:rsid w:val="00EE0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BE3EC"/>
  <w15:chartTrackingRefBased/>
  <w15:docId w15:val="{D054DF98-90ED-458F-8A53-47FB90E5F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47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47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47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47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47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47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47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47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47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47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47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47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47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47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47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47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47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47F7"/>
    <w:rPr>
      <w:rFonts w:eastAsiaTheme="majorEastAsia" w:cstheme="majorBidi"/>
      <w:color w:val="272727" w:themeColor="text1" w:themeTint="D8"/>
    </w:rPr>
  </w:style>
  <w:style w:type="paragraph" w:styleId="Title">
    <w:name w:val="Title"/>
    <w:basedOn w:val="Normal"/>
    <w:next w:val="Normal"/>
    <w:link w:val="TitleChar"/>
    <w:uiPriority w:val="10"/>
    <w:qFormat/>
    <w:rsid w:val="007747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47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47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47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47F7"/>
    <w:pPr>
      <w:spacing w:before="160"/>
      <w:jc w:val="center"/>
    </w:pPr>
    <w:rPr>
      <w:i/>
      <w:iCs/>
      <w:color w:val="404040" w:themeColor="text1" w:themeTint="BF"/>
    </w:rPr>
  </w:style>
  <w:style w:type="character" w:customStyle="1" w:styleId="QuoteChar">
    <w:name w:val="Quote Char"/>
    <w:basedOn w:val="DefaultParagraphFont"/>
    <w:link w:val="Quote"/>
    <w:uiPriority w:val="29"/>
    <w:rsid w:val="007747F7"/>
    <w:rPr>
      <w:i/>
      <w:iCs/>
      <w:color w:val="404040" w:themeColor="text1" w:themeTint="BF"/>
    </w:rPr>
  </w:style>
  <w:style w:type="paragraph" w:styleId="ListParagraph">
    <w:name w:val="List Paragraph"/>
    <w:basedOn w:val="Normal"/>
    <w:uiPriority w:val="34"/>
    <w:qFormat/>
    <w:rsid w:val="007747F7"/>
    <w:pPr>
      <w:ind w:left="720"/>
      <w:contextualSpacing/>
    </w:pPr>
  </w:style>
  <w:style w:type="character" w:styleId="IntenseEmphasis">
    <w:name w:val="Intense Emphasis"/>
    <w:basedOn w:val="DefaultParagraphFont"/>
    <w:uiPriority w:val="21"/>
    <w:qFormat/>
    <w:rsid w:val="007747F7"/>
    <w:rPr>
      <w:i/>
      <w:iCs/>
      <w:color w:val="0F4761" w:themeColor="accent1" w:themeShade="BF"/>
    </w:rPr>
  </w:style>
  <w:style w:type="paragraph" w:styleId="IntenseQuote">
    <w:name w:val="Intense Quote"/>
    <w:basedOn w:val="Normal"/>
    <w:next w:val="Normal"/>
    <w:link w:val="IntenseQuoteChar"/>
    <w:uiPriority w:val="30"/>
    <w:qFormat/>
    <w:rsid w:val="007747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47F7"/>
    <w:rPr>
      <w:i/>
      <w:iCs/>
      <w:color w:val="0F4761" w:themeColor="accent1" w:themeShade="BF"/>
    </w:rPr>
  </w:style>
  <w:style w:type="character" w:styleId="IntenseReference">
    <w:name w:val="Intense Reference"/>
    <w:basedOn w:val="DefaultParagraphFont"/>
    <w:uiPriority w:val="32"/>
    <w:qFormat/>
    <w:rsid w:val="007747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34c330b-3c51-42a1-b13e-90ea1ac015c2}" enabled="1" method="Privileged" siteId="{3b07dc1f-22e7-4be1-ac66-a88bf3550222}"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1</Pages>
  <Words>103</Words>
  <Characters>627</Characters>
  <Application>Microsoft Office Word</Application>
  <DocSecurity>0</DocSecurity>
  <Lines>16</Lines>
  <Paragraphs>12</Paragraphs>
  <ScaleCrop>false</ScaleCrop>
  <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McOsker, Caitriona</dc:creator>
  <cp:keywords/>
  <dc:description/>
  <cp:lastModifiedBy>McOsker, Caitriona</cp:lastModifiedBy>
  <cp:revision>1</cp:revision>
  <dcterms:created xsi:type="dcterms:W3CDTF">2026-07-16T15:59:00Z</dcterms:created>
  <dcterms:modified xsi:type="dcterms:W3CDTF">2026-07-16T16:09:00Z</dcterms:modified>
</cp:coreProperties>
</file>